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50" w:rsidRDefault="009622CA">
      <w:pPr>
        <w:pStyle w:val="1"/>
        <w:spacing w:line="500" w:lineRule="exact"/>
      </w:pPr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臺北市</w:t>
      </w:r>
      <w:r>
        <w:rPr>
          <w:rStyle w:val="10"/>
          <w:rFonts w:ascii="標楷體" w:eastAsia="標楷體" w:hAnsi="標楷體"/>
          <w:b/>
          <w:bCs/>
          <w:color w:val="FF0000"/>
          <w:spacing w:val="-4"/>
          <w:sz w:val="30"/>
          <w:szCs w:val="30"/>
        </w:rPr>
        <w:t>114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學年度國民中學體育</w:t>
      </w:r>
      <w:proofErr w:type="gramStart"/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績</w:t>
      </w:r>
      <w:proofErr w:type="gramEnd"/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優生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(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體育班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-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桌球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)</w:t>
      </w:r>
      <w:r>
        <w:rPr>
          <w:rStyle w:val="10"/>
          <w:rFonts w:ascii="標楷體" w:eastAsia="標楷體" w:hAnsi="標楷體"/>
          <w:b/>
          <w:bCs/>
          <w:color w:val="000000"/>
          <w:spacing w:val="-4"/>
          <w:sz w:val="30"/>
          <w:szCs w:val="30"/>
        </w:rPr>
        <w:t>轉學考招生簡章</w:t>
      </w:r>
    </w:p>
    <w:tbl>
      <w:tblPr>
        <w:tblW w:w="109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"/>
        <w:gridCol w:w="143"/>
        <w:gridCol w:w="97"/>
        <w:gridCol w:w="284"/>
        <w:gridCol w:w="283"/>
        <w:gridCol w:w="284"/>
        <w:gridCol w:w="283"/>
        <w:gridCol w:w="186"/>
        <w:gridCol w:w="1136"/>
        <w:gridCol w:w="3965"/>
        <w:gridCol w:w="1417"/>
        <w:gridCol w:w="855"/>
        <w:gridCol w:w="852"/>
        <w:gridCol w:w="880"/>
      </w:tblGrid>
      <w:tr w:rsidR="00534050">
        <w:trPr>
          <w:trHeight w:val="423"/>
          <w:jc w:val="center"/>
        </w:trPr>
        <w:tc>
          <w:tcPr>
            <w:tcW w:w="1656" w:type="dxa"/>
            <w:gridSpan w:val="7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ind w:left="119" w:hanging="119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學校資料</w:t>
            </w:r>
          </w:p>
        </w:tc>
        <w:tc>
          <w:tcPr>
            <w:tcW w:w="132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校</w:t>
            </w:r>
            <w:r>
              <w:rPr>
                <w:rStyle w:val="10"/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Style w:val="10"/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396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</w:pPr>
            <w:r>
              <w:rPr>
                <w:rFonts w:eastAsia="標楷體"/>
              </w:rPr>
              <w:t>臺北市立南門國民中學</w:t>
            </w:r>
          </w:p>
        </w:tc>
        <w:tc>
          <w:tcPr>
            <w:tcW w:w="141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2587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</w:pPr>
            <w:r>
              <w:rPr>
                <w:rFonts w:eastAsia="標楷體"/>
              </w:rPr>
              <w:t>02-23142775</w:t>
            </w:r>
            <w:r>
              <w:rPr>
                <w:rFonts w:eastAsia="標楷體"/>
              </w:rPr>
              <w:t>分機</w:t>
            </w:r>
            <w:r>
              <w:rPr>
                <w:rFonts w:eastAsia="標楷體"/>
              </w:rPr>
              <w:t>341</w:t>
            </w:r>
          </w:p>
        </w:tc>
      </w:tr>
      <w:tr w:rsidR="00534050">
        <w:trPr>
          <w:trHeight w:val="424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學校代碼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校</w:t>
            </w:r>
            <w:r>
              <w:rPr>
                <w:rStyle w:val="10"/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Style w:val="10"/>
                <w:rFonts w:ascii="標楷體" w:eastAsia="標楷體" w:hAnsi="標楷體"/>
                <w:color w:val="000000"/>
              </w:rPr>
              <w:t>址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</w:pPr>
            <w:r>
              <w:rPr>
                <w:rFonts w:eastAsia="標楷體"/>
              </w:rPr>
              <w:t>臺北市中正區廣州街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傳真號碼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</w:pPr>
            <w:r>
              <w:rPr>
                <w:rFonts w:eastAsia="標楷體"/>
              </w:rPr>
              <w:t>02-2361-2296</w:t>
            </w:r>
          </w:p>
        </w:tc>
      </w:tr>
      <w:tr w:rsidR="00534050">
        <w:trPr>
          <w:trHeight w:val="441"/>
          <w:jc w:val="center"/>
        </w:trPr>
        <w:tc>
          <w:tcPr>
            <w:tcW w:w="28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招生網頁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</w:pPr>
            <w:r>
              <w:rPr>
                <w:rFonts w:eastAsia="標楷體"/>
              </w:rPr>
              <w:t>http://www.nmjh.tp.edu.tw/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郵遞區號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10065</w:t>
            </w:r>
          </w:p>
        </w:tc>
      </w:tr>
      <w:tr w:rsidR="00534050">
        <w:trPr>
          <w:cantSplit/>
          <w:trHeight w:val="496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kern w:val="0"/>
              </w:rPr>
              <w:t>招生目標</w:t>
            </w:r>
          </w:p>
        </w:tc>
        <w:tc>
          <w:tcPr>
            <w:tcW w:w="9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both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提供多元化入學管道，銜接、培養運動績優學生，招收具桌球專長之學生。</w:t>
            </w:r>
          </w:p>
        </w:tc>
      </w:tr>
      <w:tr w:rsidR="00534050">
        <w:trPr>
          <w:cantSplit/>
          <w:trHeight w:val="353"/>
          <w:jc w:val="center"/>
        </w:trPr>
        <w:tc>
          <w:tcPr>
            <w:tcW w:w="806" w:type="dxa"/>
            <w:gridSpan w:val="4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ind w:left="113" w:right="113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甄選條件</w:t>
            </w:r>
          </w:p>
        </w:tc>
        <w:tc>
          <w:tcPr>
            <w:tcW w:w="61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  <w:color w:val="000000"/>
              </w:rPr>
              <w:t>一、運動成績符合「臺北市公私立高級中等以下學校運動成績優良學生升學輔導辦法」之規定。</w:t>
            </w:r>
          </w:p>
          <w:p w:rsidR="00534050" w:rsidRDefault="009622CA">
            <w:pPr>
              <w:pStyle w:val="1"/>
            </w:pPr>
            <w:r>
              <w:rPr>
                <w:rStyle w:val="10"/>
                <w:rFonts w:ascii="標楷體" w:eastAsia="標楷體" w:hAnsi="標楷體"/>
                <w:color w:val="000000"/>
              </w:rPr>
              <w:t>二、設籍臺北市者。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招生種類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招生名額</w:t>
            </w:r>
          </w:p>
        </w:tc>
      </w:tr>
      <w:tr w:rsidR="00534050">
        <w:trPr>
          <w:cantSplit/>
          <w:trHeight w:val="334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男生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女生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不拘</w:t>
            </w:r>
          </w:p>
        </w:tc>
      </w:tr>
      <w:tr w:rsidR="00534050" w:rsidTr="00155E90">
        <w:trPr>
          <w:cantSplit/>
          <w:trHeight w:val="349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桌球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  <w:tr2bl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</w:tr>
      <w:tr w:rsidR="00534050">
        <w:trPr>
          <w:cantSplit/>
          <w:trHeight w:val="391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534050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  <w:spacing w:val="20"/>
              </w:rPr>
              <w:t>合計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1</w:t>
            </w:r>
          </w:p>
        </w:tc>
      </w:tr>
      <w:tr w:rsidR="00534050">
        <w:trPr>
          <w:cantSplit/>
          <w:trHeight w:val="390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甄選方式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術科測驗</w:t>
            </w: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測驗種類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桌球</w:t>
            </w:r>
          </w:p>
        </w:tc>
      </w:tr>
      <w:tr w:rsidR="00534050">
        <w:trPr>
          <w:cantSplit/>
          <w:trHeight w:val="42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測驗時間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pStyle w:val="1"/>
              <w:ind w:left="960" w:hanging="960"/>
              <w:jc w:val="center"/>
            </w:pPr>
            <w:r>
              <w:rPr>
                <w:rFonts w:ascii="標楷體" w:eastAsia="標楷體" w:hAnsi="標楷體"/>
                <w:color w:val="FF0000"/>
              </w:rPr>
              <w:t>115</w:t>
            </w:r>
            <w:r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12</w:t>
            </w:r>
            <w:r>
              <w:rPr>
                <w:rFonts w:ascii="標楷體" w:eastAsia="標楷體" w:hAnsi="標楷體"/>
                <w:color w:val="FF0000"/>
              </w:rPr>
              <w:t>日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星期四</w:t>
            </w:r>
            <w:r>
              <w:rPr>
                <w:rFonts w:ascii="標楷體" w:eastAsia="標楷體" w:hAnsi="標楷體"/>
                <w:color w:val="FF0000"/>
              </w:rPr>
              <w:t xml:space="preserve">) </w:t>
            </w:r>
            <w:r>
              <w:rPr>
                <w:rFonts w:ascii="標楷體" w:eastAsia="標楷體" w:hAnsi="標楷體"/>
                <w:color w:val="FF0000"/>
              </w:rPr>
              <w:t>上午</w:t>
            </w:r>
            <w:r>
              <w:rPr>
                <w:rFonts w:ascii="標楷體" w:eastAsia="標楷體" w:hAnsi="標楷體"/>
                <w:color w:val="FF0000"/>
              </w:rPr>
              <w:t>9</w:t>
            </w:r>
            <w:r>
              <w:rPr>
                <w:rFonts w:ascii="標楷體" w:eastAsia="標楷體" w:hAnsi="標楷體"/>
                <w:color w:val="FF0000"/>
              </w:rPr>
              <w:t>時</w:t>
            </w:r>
          </w:p>
        </w:tc>
      </w:tr>
      <w:tr w:rsidR="00534050">
        <w:trPr>
          <w:cantSplit/>
          <w:trHeight w:val="39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測驗地點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ind w:left="960" w:hanging="96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活動中心地下室桌球室</w:t>
            </w:r>
          </w:p>
        </w:tc>
      </w:tr>
      <w:tr w:rsidR="00534050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pStyle w:val="1"/>
              <w:overflowPunct w:val="0"/>
              <w:snapToGrid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測驗項目及計分方式（含各項目及其配分）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一、曾獲得中華民國少年、青少年桌球國手，免參加術科考試優先錄取。</w:t>
            </w:r>
          </w:p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二、計分方式（參見附件四）</w:t>
            </w:r>
          </w:p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1.</w:t>
            </w:r>
            <w:r>
              <w:rPr>
                <w:rFonts w:ascii="標楷體" w:eastAsia="標楷體" w:hAnsi="標楷體"/>
                <w:color w:val="FF0000"/>
                <w:sz w:val="22"/>
              </w:rPr>
              <w:t>排名賽：</w:t>
            </w:r>
            <w:r>
              <w:rPr>
                <w:rFonts w:ascii="標楷體" w:eastAsia="標楷體" w:hAnsi="標楷體"/>
                <w:color w:val="FF0000"/>
                <w:sz w:val="22"/>
              </w:rPr>
              <w:t>70</w:t>
            </w:r>
            <w:r>
              <w:rPr>
                <w:rFonts w:ascii="標楷體" w:eastAsia="標楷體" w:hAnsi="標楷體"/>
                <w:color w:val="FF0000"/>
                <w:sz w:val="22"/>
              </w:rPr>
              <w:t>分</w:t>
            </w:r>
          </w:p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 xml:space="preserve">　</w:t>
            </w:r>
            <w:r>
              <w:rPr>
                <w:rFonts w:ascii="標楷體" w:eastAsia="標楷體" w:hAnsi="標楷體"/>
                <w:color w:val="FF0000"/>
                <w:sz w:val="22"/>
              </w:rPr>
              <w:t xml:space="preserve">* </w:t>
            </w:r>
            <w:r>
              <w:rPr>
                <w:rFonts w:ascii="標楷體" w:eastAsia="標楷體" w:hAnsi="標楷體"/>
                <w:color w:val="FF0000"/>
                <w:sz w:val="22"/>
              </w:rPr>
              <w:t>採用循環賽，比賽</w:t>
            </w:r>
            <w:r>
              <w:rPr>
                <w:rFonts w:ascii="標楷體" w:eastAsia="標楷體" w:hAnsi="標楷體"/>
                <w:color w:val="FF0000"/>
                <w:sz w:val="22"/>
              </w:rPr>
              <w:t>1</w:t>
            </w:r>
            <w:r>
              <w:rPr>
                <w:rFonts w:ascii="標楷體" w:eastAsia="標楷體" w:hAnsi="標楷體"/>
                <w:color w:val="FF0000"/>
                <w:sz w:val="22"/>
              </w:rPr>
              <w:t>局，每局</w:t>
            </w:r>
            <w:r>
              <w:rPr>
                <w:rFonts w:ascii="標楷體" w:eastAsia="標楷體" w:hAnsi="標楷體"/>
                <w:color w:val="FF0000"/>
                <w:sz w:val="22"/>
              </w:rPr>
              <w:t xml:space="preserve"> 11</w:t>
            </w:r>
            <w:r>
              <w:rPr>
                <w:rFonts w:ascii="標楷體" w:eastAsia="標楷體" w:hAnsi="標楷體"/>
                <w:color w:val="FF0000"/>
                <w:sz w:val="22"/>
              </w:rPr>
              <w:t>分制</w:t>
            </w:r>
          </w:p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 xml:space="preserve">　</w:t>
            </w:r>
            <w:r>
              <w:rPr>
                <w:rFonts w:ascii="標楷體" w:eastAsia="標楷體" w:hAnsi="標楷體"/>
                <w:color w:val="FF0000"/>
                <w:sz w:val="22"/>
              </w:rPr>
              <w:t xml:space="preserve">* </w:t>
            </w:r>
            <w:r>
              <w:rPr>
                <w:rFonts w:ascii="標楷體" w:eastAsia="標楷體" w:hAnsi="標楷體"/>
                <w:color w:val="FF0000"/>
                <w:sz w:val="22"/>
              </w:rPr>
              <w:t>如</w:t>
            </w:r>
            <w:r>
              <w:rPr>
                <w:rFonts w:ascii="標楷體" w:eastAsia="標楷體" w:hAnsi="標楷體"/>
                <w:color w:val="FF0000"/>
                <w:sz w:val="22"/>
              </w:rPr>
              <w:t>2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</w:rPr>
              <w:t>人勝局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</w:rPr>
              <w:t>成績相同，採用勝者為勝</w:t>
            </w:r>
          </w:p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 xml:space="preserve">　</w:t>
            </w:r>
            <w:r>
              <w:rPr>
                <w:rFonts w:ascii="標楷體" w:eastAsia="標楷體" w:hAnsi="標楷體"/>
                <w:color w:val="FF0000"/>
                <w:sz w:val="22"/>
              </w:rPr>
              <w:t xml:space="preserve">* </w:t>
            </w:r>
            <w:r>
              <w:rPr>
                <w:rFonts w:ascii="標楷體" w:eastAsia="標楷體" w:hAnsi="標楷體"/>
                <w:color w:val="FF0000"/>
                <w:sz w:val="22"/>
              </w:rPr>
              <w:t>如</w:t>
            </w:r>
            <w:r>
              <w:rPr>
                <w:rFonts w:ascii="標楷體" w:eastAsia="標楷體" w:hAnsi="標楷體"/>
                <w:color w:val="FF0000"/>
                <w:sz w:val="22"/>
              </w:rPr>
              <w:t>3</w:t>
            </w:r>
            <w:r>
              <w:rPr>
                <w:rFonts w:ascii="標楷體" w:eastAsia="標楷體" w:hAnsi="標楷體"/>
                <w:color w:val="FF0000"/>
                <w:sz w:val="22"/>
              </w:rPr>
              <w:t>人以上</w:t>
            </w:r>
            <w:r>
              <w:rPr>
                <w:rFonts w:ascii="標楷體" w:eastAsia="標楷體" w:hAnsi="標楷體"/>
                <w:color w:val="FF0000"/>
                <w:sz w:val="22"/>
              </w:rPr>
              <w:t xml:space="preserve"> (</w:t>
            </w:r>
            <w:r>
              <w:rPr>
                <w:rFonts w:ascii="標楷體" w:eastAsia="標楷體" w:hAnsi="標楷體"/>
                <w:color w:val="FF0000"/>
                <w:sz w:val="22"/>
              </w:rPr>
              <w:t>含</w:t>
            </w:r>
            <w:r>
              <w:rPr>
                <w:rFonts w:ascii="標楷體" w:eastAsia="標楷體" w:hAnsi="標楷體"/>
                <w:color w:val="FF0000"/>
                <w:sz w:val="22"/>
              </w:rPr>
              <w:t>3</w:t>
            </w:r>
            <w:r>
              <w:rPr>
                <w:rFonts w:ascii="標楷體" w:eastAsia="標楷體" w:hAnsi="標楷體"/>
                <w:color w:val="FF0000"/>
                <w:sz w:val="22"/>
              </w:rPr>
              <w:t>人</w:t>
            </w:r>
            <w:r>
              <w:rPr>
                <w:rFonts w:ascii="標楷體" w:eastAsia="標楷體" w:hAnsi="標楷體"/>
                <w:color w:val="FF0000"/>
                <w:sz w:val="22"/>
              </w:rPr>
              <w:t xml:space="preserve">) 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</w:rPr>
              <w:t>勝局相同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</w:rPr>
              <w:t>，</w:t>
            </w:r>
            <w:r>
              <w:rPr>
                <w:rFonts w:ascii="標楷體" w:eastAsia="標楷體" w:hAnsi="標楷體"/>
                <w:color w:val="FF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 w:val="22"/>
              </w:rPr>
              <w:t>採用相互勝球數多者為勝</w:t>
            </w:r>
          </w:p>
          <w:tbl>
            <w:tblPr>
              <w:tblW w:w="4035" w:type="dxa"/>
              <w:tblInd w:w="6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0"/>
              <w:gridCol w:w="495"/>
              <w:gridCol w:w="495"/>
              <w:gridCol w:w="495"/>
              <w:gridCol w:w="495"/>
              <w:gridCol w:w="495"/>
              <w:gridCol w:w="495"/>
              <w:gridCol w:w="495"/>
            </w:tblGrid>
            <w:tr w:rsidR="00534050">
              <w:trPr>
                <w:trHeight w:val="1164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1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名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2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名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3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名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4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名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5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名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6</w:t>
                  </w: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名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534050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534050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</w:p>
              </w:tc>
            </w:tr>
            <w:tr w:rsidR="00534050">
              <w:trPr>
                <w:trHeight w:val="766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97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94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91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88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9622CA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2"/>
                    </w:rPr>
                    <w:t>85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534050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4050" w:rsidRDefault="00534050">
                  <w:pPr>
                    <w:rPr>
                      <w:rFonts w:ascii="標楷體" w:eastAsia="標楷體" w:hAnsi="標楷體"/>
                      <w:color w:val="FF0000"/>
                      <w:sz w:val="22"/>
                    </w:rPr>
                  </w:pPr>
                </w:p>
              </w:tc>
            </w:tr>
          </w:tbl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 xml:space="preserve"> </w:t>
            </w:r>
          </w:p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2.</w:t>
            </w:r>
            <w:r>
              <w:rPr>
                <w:rFonts w:ascii="標楷體" w:eastAsia="標楷體" w:hAnsi="標楷體"/>
                <w:color w:val="FF0000"/>
                <w:sz w:val="22"/>
              </w:rPr>
              <w:t>基本動作及未來發展性：</w:t>
            </w:r>
            <w:r>
              <w:rPr>
                <w:rFonts w:ascii="標楷體" w:eastAsia="標楷體" w:hAnsi="標楷體"/>
                <w:color w:val="FF0000"/>
                <w:sz w:val="22"/>
              </w:rPr>
              <w:t>30</w:t>
            </w:r>
            <w:r>
              <w:rPr>
                <w:rFonts w:ascii="標楷體" w:eastAsia="標楷體" w:hAnsi="標楷體"/>
                <w:color w:val="FF0000"/>
                <w:sz w:val="22"/>
              </w:rPr>
              <w:t>分</w:t>
            </w:r>
          </w:p>
          <w:p w:rsidR="00534050" w:rsidRDefault="009622CA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 xml:space="preserve">     (</w:t>
            </w:r>
            <w:r>
              <w:rPr>
                <w:rFonts w:ascii="標楷體" w:eastAsia="標楷體" w:hAnsi="標楷體"/>
                <w:color w:val="FF0000"/>
                <w:sz w:val="22"/>
              </w:rPr>
              <w:t>由評審委員評比給分</w:t>
            </w:r>
            <w:r>
              <w:rPr>
                <w:rFonts w:ascii="標楷體" w:eastAsia="標楷體" w:hAnsi="標楷體"/>
                <w:color w:val="FF0000"/>
                <w:sz w:val="22"/>
              </w:rPr>
              <w:t>)</w:t>
            </w:r>
            <w:r>
              <w:rPr>
                <w:rFonts w:ascii="標楷體" w:eastAsia="標楷體" w:hAnsi="標楷體"/>
                <w:color w:val="FF0000"/>
                <w:sz w:val="22"/>
              </w:rPr>
              <w:t>。</w:t>
            </w:r>
          </w:p>
          <w:p w:rsidR="00534050" w:rsidRDefault="00534050">
            <w:pPr>
              <w:pStyle w:val="1"/>
              <w:overflowPunct w:val="0"/>
              <w:snapToGrid w:val="0"/>
              <w:ind w:left="182" w:hanging="182"/>
            </w:pPr>
          </w:p>
        </w:tc>
      </w:tr>
      <w:tr w:rsidR="00534050">
        <w:trPr>
          <w:cantSplit/>
          <w:trHeight w:val="1429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534050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錄取方式</w:t>
            </w:r>
          </w:p>
        </w:tc>
        <w:tc>
          <w:tcPr>
            <w:tcW w:w="10141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pStyle w:val="1"/>
              <w:overflowPunct w:val="0"/>
              <w:snapToGrid w:val="0"/>
              <w:jc w:val="both"/>
            </w:pPr>
            <w:r>
              <w:rPr>
                <w:rStyle w:val="10"/>
                <w:rFonts w:ascii="標楷體" w:eastAsia="標楷體" w:hAnsi="標楷體"/>
              </w:rPr>
              <w:t>1.</w:t>
            </w:r>
            <w:r>
              <w:rPr>
                <w:rStyle w:val="10"/>
                <w:rFonts w:ascii="標楷體" w:eastAsia="標楷體" w:hAnsi="標楷體"/>
              </w:rPr>
              <w:t>各測驗種類依總成績高低依序錄取，未達最低錄取標準</w:t>
            </w:r>
            <w:r>
              <w:rPr>
                <w:rStyle w:val="10"/>
                <w:rFonts w:ascii="標楷體" w:eastAsia="標楷體" w:hAnsi="標楷體"/>
                <w:b/>
                <w:color w:val="000000"/>
              </w:rPr>
              <w:t>70</w:t>
            </w:r>
            <w:r>
              <w:rPr>
                <w:rStyle w:val="10"/>
                <w:rFonts w:ascii="標楷體" w:eastAsia="標楷體" w:hAnsi="標楷體"/>
              </w:rPr>
              <w:t>分（含）者，不予錄取。</w:t>
            </w:r>
          </w:p>
          <w:p w:rsidR="00534050" w:rsidRDefault="009622CA">
            <w:pPr>
              <w:pStyle w:val="1"/>
              <w:overflowPunct w:val="0"/>
              <w:snapToGrid w:val="0"/>
              <w:jc w:val="both"/>
            </w:pPr>
            <w:r>
              <w:rPr>
                <w:rStyle w:val="10"/>
                <w:rFonts w:ascii="標楷體" w:eastAsia="標楷體" w:hAnsi="標楷體"/>
              </w:rPr>
              <w:t>2.</w:t>
            </w:r>
            <w:proofErr w:type="gramStart"/>
            <w:r>
              <w:rPr>
                <w:rStyle w:val="10"/>
                <w:rFonts w:ascii="標楷體" w:eastAsia="標楷體" w:hAnsi="標楷體"/>
                <w:b/>
                <w:color w:val="FF0000"/>
              </w:rPr>
              <w:t>成績比序</w:t>
            </w:r>
            <w:proofErr w:type="gramEnd"/>
            <w:r>
              <w:rPr>
                <w:rStyle w:val="10"/>
                <w:rFonts w:ascii="標楷體" w:eastAsia="標楷體" w:hAnsi="標楷體"/>
                <w:b/>
                <w:color w:val="FF0000"/>
              </w:rPr>
              <w:t>：</w:t>
            </w:r>
            <w:r>
              <w:rPr>
                <w:rStyle w:val="10"/>
                <w:rFonts w:ascii="標楷體" w:eastAsia="標楷體" w:hAnsi="標楷體"/>
                <w:color w:val="FF0000"/>
              </w:rPr>
              <w:t>如總成績相同時，參酌術科測驗</w:t>
            </w:r>
            <w:proofErr w:type="gramStart"/>
            <w:r>
              <w:rPr>
                <w:rStyle w:val="10"/>
                <w:rFonts w:ascii="標楷體" w:eastAsia="標楷體" w:hAnsi="標楷體"/>
                <w:color w:val="FF0000"/>
              </w:rPr>
              <w:t>項目比序高低</w:t>
            </w:r>
            <w:proofErr w:type="gramEnd"/>
            <w:r>
              <w:rPr>
                <w:rStyle w:val="10"/>
                <w:rFonts w:ascii="標楷體" w:eastAsia="標楷體" w:hAnsi="標楷體"/>
                <w:color w:val="FF0000"/>
              </w:rPr>
              <w:t>順序錄取</w:t>
            </w:r>
            <w:r>
              <w:rPr>
                <w:rStyle w:val="10"/>
                <w:rFonts w:ascii="標楷體" w:eastAsia="標楷體" w:hAnsi="標楷體"/>
              </w:rPr>
              <w:t>，</w:t>
            </w:r>
            <w:proofErr w:type="gramStart"/>
            <w:r>
              <w:rPr>
                <w:rStyle w:val="10"/>
                <w:rFonts w:ascii="標楷體" w:eastAsia="標楷體" w:hAnsi="標楷體"/>
                <w:shd w:val="clear" w:color="auto" w:fill="FFFFFF"/>
              </w:rPr>
              <w:t>不</w:t>
            </w:r>
            <w:proofErr w:type="gramEnd"/>
            <w:r>
              <w:rPr>
                <w:rStyle w:val="10"/>
                <w:rFonts w:ascii="標楷體" w:eastAsia="標楷體" w:hAnsi="標楷體"/>
                <w:shd w:val="clear" w:color="auto" w:fill="FFFFFF"/>
              </w:rPr>
              <w:t>列備取</w:t>
            </w:r>
            <w:r>
              <w:rPr>
                <w:rStyle w:val="10"/>
                <w:rFonts w:ascii="標楷體" w:eastAsia="標楷體" w:hAnsi="標楷體"/>
              </w:rPr>
              <w:t>。</w:t>
            </w:r>
          </w:p>
          <w:tbl>
            <w:tblPr>
              <w:tblW w:w="383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1668"/>
            </w:tblGrid>
            <w:tr w:rsidR="00534050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4050" w:rsidRDefault="00534050">
                  <w:pPr>
                    <w:pStyle w:val="1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FF0000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4050" w:rsidRDefault="009622CA">
                  <w:pPr>
                    <w:pStyle w:val="1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bCs/>
                      <w:color w:val="FF0000"/>
                    </w:rPr>
                    <w:t>桌球</w:t>
                  </w:r>
                </w:p>
              </w:tc>
            </w:tr>
            <w:tr w:rsidR="00534050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4050" w:rsidRDefault="009622CA">
                  <w:pPr>
                    <w:pStyle w:val="1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FF0000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bCs/>
                      <w:color w:val="FF0000"/>
                    </w:rPr>
                    <w:t>成績比序</w:t>
                  </w:r>
                  <w:proofErr w:type="gramEnd"/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4050" w:rsidRDefault="009622CA">
                  <w:pPr>
                    <w:pStyle w:val="1"/>
                    <w:overflowPunct w:val="0"/>
                    <w:snapToGrid w:val="0"/>
                    <w:jc w:val="center"/>
                  </w:pPr>
                  <w:r>
                    <w:rPr>
                      <w:rFonts w:eastAsia="SimSun"/>
                      <w:b/>
                      <w:color w:val="000000"/>
                      <w:sz w:val="20"/>
                      <w:szCs w:val="20"/>
                      <w:lang w:eastAsia="zh-CN"/>
                    </w:rPr>
                    <w:t>1</w:t>
                  </w:r>
                  <w:r>
                    <w:rPr>
                      <w:rFonts w:ascii="新細明體" w:hAnsi="新細明體"/>
                      <w:b/>
                      <w:color w:val="000000"/>
                      <w:sz w:val="20"/>
                      <w:szCs w:val="20"/>
                      <w:lang w:eastAsia="zh-CN"/>
                    </w:rPr>
                    <w:t>→</w:t>
                  </w:r>
                  <w:r>
                    <w:rPr>
                      <w:rFonts w:eastAsia="SimSun"/>
                      <w:b/>
                      <w:color w:val="000000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</w:tr>
          </w:tbl>
          <w:p w:rsidR="00534050" w:rsidRDefault="00534050">
            <w:pPr>
              <w:pStyle w:val="1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34050" w:rsidRDefault="00534050">
      <w:pPr>
        <w:pageBreakBefore/>
      </w:pPr>
    </w:p>
    <w:p w:rsidR="00534050" w:rsidRDefault="00534050"/>
    <w:tbl>
      <w:tblPr>
        <w:tblW w:w="109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10141"/>
      </w:tblGrid>
      <w:tr w:rsidR="00534050">
        <w:trPr>
          <w:cantSplit/>
          <w:trHeight w:val="1444"/>
          <w:jc w:val="center"/>
        </w:trPr>
        <w:tc>
          <w:tcPr>
            <w:tcW w:w="80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ind w:left="113" w:right="113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報名手續</w:t>
            </w:r>
          </w:p>
        </w:tc>
        <w:tc>
          <w:tcPr>
            <w:tcW w:w="10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一、填寫報名表至本校體育組現場報名。</w:t>
            </w:r>
          </w:p>
          <w:p w:rsidR="00534050" w:rsidRDefault="009622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二、戶籍謄本或戶口名簿影本（正本驗畢後歸還）。</w:t>
            </w:r>
          </w:p>
          <w:p w:rsidR="00534050" w:rsidRDefault="009622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三、參賽成績證明影本（正本驗畢後歸還）。</w:t>
            </w:r>
          </w:p>
          <w:p w:rsidR="00534050" w:rsidRDefault="009622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四、家長同意書（附件一）。</w:t>
            </w:r>
          </w:p>
          <w:p w:rsidR="00534050" w:rsidRDefault="009622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五、健康聲明切結書（附件二）。</w:t>
            </w:r>
          </w:p>
          <w:p w:rsidR="00534050" w:rsidRDefault="009622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六、報到同意書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附件三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534050">
        <w:trPr>
          <w:cantSplit/>
          <w:trHeight w:val="3074"/>
          <w:jc w:val="center"/>
        </w:trPr>
        <w:tc>
          <w:tcPr>
            <w:tcW w:w="806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4050" w:rsidRDefault="009622CA">
            <w:pPr>
              <w:pStyle w:val="1"/>
              <w:jc w:val="center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備</w:t>
            </w:r>
          </w:p>
          <w:p w:rsidR="00534050" w:rsidRDefault="009622CA">
            <w:pPr>
              <w:pStyle w:val="1"/>
              <w:jc w:val="center"/>
            </w:pPr>
            <w:proofErr w:type="gramStart"/>
            <w:r>
              <w:rPr>
                <w:rStyle w:val="10"/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  <w:tc>
          <w:tcPr>
            <w:tcW w:w="1014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4050" w:rsidRDefault="009622CA">
            <w:pPr>
              <w:pStyle w:val="a9"/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  <w:color w:val="000000"/>
              </w:rPr>
              <w:t>入學年級：</w:t>
            </w:r>
            <w:r>
              <w:rPr>
                <w:rFonts w:ascii="標楷體" w:eastAsia="標楷體" w:hAnsi="標楷體"/>
                <w:color w:val="FF0000"/>
              </w:rPr>
              <w:t>國中八年級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534050" w:rsidRDefault="009622CA">
            <w:pPr>
              <w:ind w:left="2760" w:hanging="2760"/>
            </w:pPr>
            <w:r>
              <w:rPr>
                <w:rFonts w:ascii="標楷體" w:eastAsia="標楷體" w:hAnsi="標楷體"/>
                <w:color w:val="000000"/>
              </w:rPr>
              <w:t>二、招生時程</w:t>
            </w:r>
          </w:p>
          <w:p w:rsidR="00534050" w:rsidRDefault="009622CA">
            <w:pPr>
              <w:ind w:left="2526" w:hanging="1841"/>
            </w:pPr>
            <w:r>
              <w:rPr>
                <w:rFonts w:ascii="標楷體" w:eastAsia="標楷體" w:hAnsi="標楷體"/>
                <w:color w:val="000000"/>
              </w:rPr>
              <w:t>（一）報名時間：</w:t>
            </w:r>
            <w:r>
              <w:rPr>
                <w:rFonts w:ascii="標楷體" w:eastAsia="標楷體" w:hAnsi="標楷體"/>
                <w:color w:val="FF0000"/>
              </w:rPr>
              <w:t>115</w:t>
            </w:r>
            <w:r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11</w:t>
            </w:r>
            <w:r>
              <w:rPr>
                <w:rFonts w:ascii="標楷體" w:eastAsia="標楷體" w:hAnsi="標楷體"/>
                <w:color w:val="FF0000"/>
              </w:rPr>
              <w:t>日（星期三）上午</w:t>
            </w:r>
            <w:r>
              <w:rPr>
                <w:rFonts w:ascii="標楷體" w:eastAsia="標楷體" w:hAnsi="標楷體"/>
                <w:color w:val="FF0000"/>
              </w:rPr>
              <w:t>9</w:t>
            </w:r>
            <w:r>
              <w:rPr>
                <w:rFonts w:ascii="標楷體" w:eastAsia="標楷體" w:hAnsi="標楷體"/>
                <w:color w:val="FF0000"/>
              </w:rPr>
              <w:t>時至</w:t>
            </w:r>
            <w:r>
              <w:rPr>
                <w:rFonts w:ascii="標楷體" w:eastAsia="標楷體" w:hAnsi="標楷體"/>
                <w:color w:val="FF0000"/>
              </w:rPr>
              <w:t>12</w:t>
            </w:r>
            <w:r>
              <w:rPr>
                <w:rFonts w:ascii="標楷體" w:eastAsia="標楷體" w:hAnsi="標楷體"/>
                <w:color w:val="FF0000"/>
              </w:rPr>
              <w:t>時。</w:t>
            </w:r>
          </w:p>
          <w:p w:rsidR="00534050" w:rsidRDefault="009622CA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（二）測驗時間：</w:t>
            </w:r>
            <w:r>
              <w:rPr>
                <w:rFonts w:ascii="標楷體" w:eastAsia="標楷體" w:hAnsi="標楷體"/>
                <w:color w:val="FF0000"/>
              </w:rPr>
              <w:t>115</w:t>
            </w:r>
            <w:r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12</w:t>
            </w:r>
            <w:r>
              <w:rPr>
                <w:rFonts w:ascii="標楷體" w:eastAsia="標楷體" w:hAnsi="標楷體"/>
                <w:color w:val="FF0000"/>
              </w:rPr>
              <w:t>日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星期四</w:t>
            </w:r>
            <w:r>
              <w:rPr>
                <w:rFonts w:ascii="標楷體" w:eastAsia="標楷體" w:hAnsi="標楷體"/>
                <w:color w:val="FF0000"/>
              </w:rPr>
              <w:t>)</w:t>
            </w:r>
            <w:r>
              <w:rPr>
                <w:rFonts w:ascii="標楷體" w:eastAsia="標楷體" w:hAnsi="標楷體"/>
                <w:color w:val="FF0000"/>
              </w:rPr>
              <w:t>上午</w:t>
            </w:r>
            <w:r>
              <w:rPr>
                <w:rFonts w:ascii="標楷體" w:eastAsia="標楷體" w:hAnsi="標楷體"/>
                <w:color w:val="FF0000"/>
              </w:rPr>
              <w:t>9</w:t>
            </w:r>
            <w:r>
              <w:rPr>
                <w:rFonts w:ascii="標楷體" w:eastAsia="標楷體" w:hAnsi="標楷體"/>
                <w:color w:val="FF0000"/>
              </w:rPr>
              <w:t>時。</w:t>
            </w:r>
          </w:p>
          <w:p w:rsidR="00534050" w:rsidRDefault="009622CA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（三）放榜時間：</w:t>
            </w:r>
            <w:r>
              <w:rPr>
                <w:rFonts w:ascii="標楷體" w:eastAsia="標楷體" w:hAnsi="標楷體"/>
                <w:color w:val="FF0000"/>
              </w:rPr>
              <w:t>115</w:t>
            </w:r>
            <w:r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12</w:t>
            </w:r>
            <w:r>
              <w:rPr>
                <w:rFonts w:ascii="標楷體" w:eastAsia="標楷體" w:hAnsi="標楷體"/>
                <w:color w:val="FF0000"/>
              </w:rPr>
              <w:t>日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星期四</w:t>
            </w:r>
            <w:r>
              <w:rPr>
                <w:rFonts w:ascii="標楷體" w:eastAsia="標楷體" w:hAnsi="標楷體"/>
                <w:color w:val="FF0000"/>
              </w:rPr>
              <w:t>)</w:t>
            </w:r>
            <w:r>
              <w:rPr>
                <w:rFonts w:ascii="標楷體" w:eastAsia="標楷體" w:hAnsi="標楷體"/>
                <w:color w:val="FF0000"/>
              </w:rPr>
              <w:t>下午</w:t>
            </w:r>
            <w:r>
              <w:rPr>
                <w:rFonts w:ascii="標楷體" w:eastAsia="標楷體" w:hAnsi="標楷體"/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</w:rPr>
              <w:t>時前公告於本校網站。</w:t>
            </w:r>
          </w:p>
          <w:p w:rsidR="00534050" w:rsidRDefault="009622CA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（四）成績複查：</w:t>
            </w:r>
            <w:r>
              <w:rPr>
                <w:rFonts w:ascii="標楷體" w:eastAsia="標楷體" w:hAnsi="標楷體"/>
                <w:color w:val="FF0000"/>
              </w:rPr>
              <w:t>115</w:t>
            </w:r>
            <w:r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13</w:t>
            </w:r>
            <w:r>
              <w:rPr>
                <w:rFonts w:ascii="標楷體" w:eastAsia="標楷體" w:hAnsi="標楷體"/>
                <w:color w:val="FF0000"/>
              </w:rPr>
              <w:t>日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星期五</w:t>
            </w:r>
            <w:r>
              <w:rPr>
                <w:rFonts w:ascii="標楷體" w:eastAsia="標楷體" w:hAnsi="標楷體"/>
                <w:color w:val="FF0000"/>
              </w:rPr>
              <w:t>)</w:t>
            </w:r>
            <w:r>
              <w:rPr>
                <w:rFonts w:ascii="標楷體" w:eastAsia="標楷體" w:hAnsi="標楷體"/>
                <w:color w:val="FF0000"/>
              </w:rPr>
              <w:t>上午</w:t>
            </w:r>
            <w:r>
              <w:rPr>
                <w:rFonts w:ascii="標楷體" w:eastAsia="標楷體" w:hAnsi="標楷體"/>
                <w:color w:val="FF0000"/>
              </w:rPr>
              <w:t>9</w:t>
            </w:r>
            <w:r>
              <w:rPr>
                <w:rFonts w:ascii="標楷體" w:eastAsia="標楷體" w:hAnsi="標楷體"/>
                <w:color w:val="FF0000"/>
              </w:rPr>
              <w:t>時至中午</w:t>
            </w:r>
            <w:r>
              <w:rPr>
                <w:rFonts w:ascii="標楷體" w:eastAsia="標楷體" w:hAnsi="標楷體"/>
                <w:color w:val="FF0000"/>
              </w:rPr>
              <w:t>12</w:t>
            </w:r>
            <w:r>
              <w:rPr>
                <w:rFonts w:ascii="標楷體" w:eastAsia="標楷體" w:hAnsi="標楷體"/>
                <w:color w:val="FF0000"/>
              </w:rPr>
              <w:t>時。</w:t>
            </w:r>
          </w:p>
          <w:p w:rsidR="00534050" w:rsidRDefault="009622CA">
            <w:pPr>
              <w:ind w:left="2407" w:hanging="1841"/>
            </w:pPr>
            <w:r>
              <w:rPr>
                <w:rFonts w:ascii="標楷體" w:eastAsia="標楷體" w:hAnsi="標楷體"/>
                <w:color w:val="000000"/>
              </w:rPr>
              <w:t>（五）報到時間：</w:t>
            </w:r>
            <w:r>
              <w:rPr>
                <w:rFonts w:ascii="標楷體" w:eastAsia="標楷體" w:hAnsi="標楷體"/>
                <w:color w:val="FF0000"/>
              </w:rPr>
              <w:t>115</w:t>
            </w:r>
            <w:r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13</w:t>
            </w:r>
            <w:r>
              <w:rPr>
                <w:rFonts w:ascii="標楷體" w:eastAsia="標楷體" w:hAnsi="標楷體"/>
                <w:color w:val="FF0000"/>
              </w:rPr>
              <w:t>日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星期五</w:t>
            </w:r>
            <w:r>
              <w:rPr>
                <w:rFonts w:ascii="標楷體" w:eastAsia="標楷體" w:hAnsi="標楷體"/>
                <w:color w:val="FF0000"/>
              </w:rPr>
              <w:t>)</w:t>
            </w:r>
            <w:r>
              <w:rPr>
                <w:rFonts w:ascii="標楷體" w:eastAsia="標楷體" w:hAnsi="標楷體"/>
                <w:color w:val="FF0000"/>
              </w:rPr>
              <w:t>下午</w:t>
            </w:r>
            <w:r>
              <w:rPr>
                <w:rFonts w:ascii="標楷體" w:eastAsia="標楷體" w:hAnsi="標楷體"/>
                <w:color w:val="FF0000"/>
              </w:rPr>
              <w:t>13</w:t>
            </w:r>
            <w:r>
              <w:rPr>
                <w:rFonts w:ascii="標楷體" w:eastAsia="標楷體" w:hAnsi="標楷體"/>
                <w:color w:val="FF0000"/>
              </w:rPr>
              <w:t>時至</w:t>
            </w:r>
            <w:r>
              <w:rPr>
                <w:rFonts w:ascii="標楷體" w:eastAsia="標楷體" w:hAnsi="標楷體"/>
                <w:color w:val="FF0000"/>
              </w:rPr>
              <w:t>16</w:t>
            </w:r>
            <w:r>
              <w:rPr>
                <w:rFonts w:ascii="標楷體" w:eastAsia="標楷體" w:hAnsi="標楷體"/>
                <w:color w:val="FF0000"/>
              </w:rPr>
              <w:t>時，請於報到時繳交報到同意書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附件三</w:t>
            </w:r>
            <w:r>
              <w:rPr>
                <w:rFonts w:ascii="標楷體" w:eastAsia="標楷體" w:hAnsi="標楷體"/>
                <w:color w:val="FF0000"/>
              </w:rPr>
              <w:t>)</w:t>
            </w:r>
            <w:r>
              <w:rPr>
                <w:rFonts w:ascii="標楷體" w:eastAsia="標楷體" w:hAnsi="標楷體"/>
                <w:color w:val="FF0000"/>
              </w:rPr>
              <w:t>。</w:t>
            </w:r>
          </w:p>
          <w:p w:rsidR="00534050" w:rsidRDefault="009622CA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  <w:color w:val="000000"/>
              </w:rPr>
              <w:t>四、患有氣喘、心臟血管疾病、癲癇症或重大疾病等不適運動訓練者，不宜參加本校體育績優學生甄選。</w:t>
            </w:r>
          </w:p>
          <w:p w:rsidR="00534050" w:rsidRDefault="009622CA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  <w:color w:val="000000"/>
              </w:rPr>
              <w:t>五、甄選錄取之學生必須加入專長種類之校隊接受訓練，如不願接受訓練及參加比賽者，應由學校依規定輔導轉回原學區學校或額滿改分發學校（均依局頒常態編班相關規定辦理），不得異議。</w:t>
            </w:r>
          </w:p>
          <w:p w:rsidR="00534050" w:rsidRDefault="009622CA">
            <w:pPr>
              <w:pStyle w:val="1"/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六、凡經甄選錄取並完成報到手續之學生，不得參加本市其他學校所辦之體育績優學生甄選，如經查屬實</w:t>
            </w:r>
            <w:r>
              <w:rPr>
                <w:rFonts w:ascii="標楷體" w:eastAsia="標楷體" w:hAnsi="標楷體"/>
                <w:color w:val="000000"/>
              </w:rPr>
              <w:t>，將取消後項考試之錄取資格。</w:t>
            </w:r>
          </w:p>
          <w:p w:rsidR="00534050" w:rsidRDefault="009622CA">
            <w:pPr>
              <w:pStyle w:val="1"/>
              <w:ind w:left="480" w:hanging="480"/>
            </w:pPr>
            <w:r>
              <w:rPr>
                <w:rStyle w:val="10"/>
                <w:rFonts w:ascii="標楷體" w:eastAsia="標楷體" w:hAnsi="標楷體"/>
              </w:rPr>
              <w:t>七、測驗當天，如遇天候或不可抗力因素，招生學校得以變更測驗場地及測驗項目。</w:t>
            </w:r>
          </w:p>
        </w:tc>
      </w:tr>
    </w:tbl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9622CA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※</w:t>
      </w: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聯絡人：學</w:t>
      </w:r>
      <w:proofErr w:type="gramStart"/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主任陳嘉源</w:t>
      </w:r>
    </w:p>
    <w:p w:rsidR="00534050" w:rsidRDefault="009622CA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※</w:t>
      </w: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聯絡電話：</w:t>
      </w: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02-2314-2775</w:t>
      </w: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分機</w:t>
      </w: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341</w:t>
      </w:r>
    </w:p>
    <w:p w:rsidR="00534050" w:rsidRDefault="009622CA">
      <w:pPr>
        <w:pStyle w:val="1"/>
        <w:snapToGrid w:val="0"/>
      </w:pP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※</w:t>
      </w: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電子信箱：</w:t>
      </w:r>
      <w:r>
        <w:rPr>
          <w:rFonts w:ascii="標楷體" w:eastAsia="標楷體" w:hAnsi="標楷體"/>
          <w:spacing w:val="3"/>
          <w:sz w:val="28"/>
          <w:szCs w:val="21"/>
          <w:shd w:val="clear" w:color="auto" w:fill="FFFFFF"/>
        </w:rPr>
        <w:t>t454@st.nmjh.tp.edu.tw</w:t>
      </w: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534050">
      <w:pPr>
        <w:pageBreakBefore/>
        <w:widowControl/>
        <w:suppressAutoHyphens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9622CA">
      <w:pPr>
        <w:spacing w:line="1000" w:lineRule="exact"/>
        <w:jc w:val="center"/>
      </w:pPr>
      <w:r>
        <w:rPr>
          <w:rFonts w:ascii="標楷體" w:eastAsia="標楷體" w:hAnsi="標楷體"/>
          <w:b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-9528</wp:posOffset>
                </wp:positionH>
                <wp:positionV relativeFrom="paragraph">
                  <wp:posOffset>11430</wp:posOffset>
                </wp:positionV>
                <wp:extent cx="761366" cy="327026"/>
                <wp:effectExtent l="0" t="0" r="13334" b="15874"/>
                <wp:wrapNone/>
                <wp:docPr id="125674180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6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4050" w:rsidRDefault="009622C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75pt;margin-top:.9pt;width:59.95pt;height:25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" strokeweight=".26467mm">
                <v:textbox>
                  <w:txbxContent>
                    <w:p w:rsidR="00534050" w:rsidRDefault="00000000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56"/>
          <w:szCs w:val="56"/>
        </w:rPr>
        <w:t>家長同意書</w:t>
      </w:r>
    </w:p>
    <w:p w:rsidR="00534050" w:rsidRDefault="009622CA">
      <w:pPr>
        <w:spacing w:line="1000" w:lineRule="exact"/>
        <w:ind w:firstLine="720"/>
        <w:jc w:val="both"/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，經轉學考錄取為</w:t>
      </w:r>
      <w:proofErr w:type="gramStart"/>
      <w:r>
        <w:rPr>
          <w:rFonts w:ascii="標楷體" w:eastAsia="標楷體" w:hAnsi="標楷體"/>
          <w:color w:val="FF0000"/>
          <w:sz w:val="36"/>
          <w:szCs w:val="36"/>
          <w:u w:val="single"/>
        </w:rPr>
        <w:t>（</w:t>
      </w:r>
      <w:proofErr w:type="gramEnd"/>
      <w:r>
        <w:rPr>
          <w:rFonts w:ascii="標楷體" w:eastAsia="標楷體" w:hAnsi="標楷體"/>
          <w:color w:val="FF0000"/>
          <w:sz w:val="36"/>
          <w:szCs w:val="36"/>
          <w:u w:val="single"/>
        </w:rPr>
        <w:t>臺北市立南門國民中學</w:t>
      </w:r>
      <w:r>
        <w:rPr>
          <w:rFonts w:ascii="標楷體" w:eastAsia="標楷體" w:hAnsi="標楷體"/>
          <w:color w:val="FF0000"/>
          <w:sz w:val="36"/>
          <w:szCs w:val="36"/>
          <w:u w:val="single"/>
        </w:rPr>
        <w:t>)</w:t>
      </w:r>
      <w:r>
        <w:rPr>
          <w:rFonts w:eastAsia="標楷體"/>
          <w:color w:val="000000"/>
          <w:sz w:val="36"/>
          <w:szCs w:val="36"/>
        </w:rPr>
        <w:t>之體育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</w:t>
      </w:r>
      <w:proofErr w:type="gramStart"/>
      <w:r>
        <w:rPr>
          <w:rFonts w:eastAsia="標楷體"/>
          <w:color w:val="000000"/>
          <w:sz w:val="36"/>
          <w:szCs w:val="36"/>
          <w:u w:val="single"/>
        </w:rPr>
        <w:t>（</w:t>
      </w:r>
      <w:proofErr w:type="gramEnd"/>
      <w:r>
        <w:rPr>
          <w:rFonts w:ascii="Wingdings 2" w:eastAsia="Wingdings 2" w:hAnsi="Wingdings 2" w:cs="Wingdings 2"/>
          <w:color w:val="000000"/>
          <w:sz w:val="36"/>
          <w:szCs w:val="36"/>
        </w:rPr>
        <w:t></w:t>
      </w:r>
      <w:r>
        <w:rPr>
          <w:rFonts w:eastAsia="標楷體"/>
          <w:color w:val="000000"/>
          <w:sz w:val="36"/>
          <w:szCs w:val="36"/>
          <w:u w:val="single"/>
        </w:rPr>
        <w:t>體育班</w:t>
      </w:r>
      <w:r>
        <w:rPr>
          <w:rFonts w:eastAsia="標楷體"/>
          <w:color w:val="000000"/>
          <w:sz w:val="36"/>
          <w:szCs w:val="36"/>
          <w:u w:val="single"/>
        </w:rPr>
        <w:t>□</w:t>
      </w:r>
      <w:r>
        <w:rPr>
          <w:rFonts w:eastAsia="標楷體"/>
          <w:color w:val="000000"/>
          <w:sz w:val="36"/>
          <w:szCs w:val="36"/>
          <w:u w:val="single"/>
        </w:rPr>
        <w:t>重點運動項目</w:t>
      </w:r>
      <w:proofErr w:type="gramStart"/>
      <w:r>
        <w:rPr>
          <w:rFonts w:eastAsia="標楷體"/>
          <w:color w:val="000000"/>
          <w:sz w:val="36"/>
          <w:szCs w:val="36"/>
          <w:u w:val="single"/>
        </w:rPr>
        <w:t>）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。茲同意在學期間願意遵守學校規範及代表隊訓練規定。</w:t>
      </w:r>
    </w:p>
    <w:p w:rsidR="00534050" w:rsidRDefault="009622CA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入學後如不願接受訓練、參加比賽或違反學校相關規範者，國民中學學生非依學區就讀者，除原分發學校額滿應就讀改分發學校外，應返回原分發學校就讀。</w:t>
      </w:r>
    </w:p>
    <w:p w:rsidR="00534050" w:rsidRDefault="009622CA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謹此</w:t>
      </w:r>
    </w:p>
    <w:p w:rsidR="00534050" w:rsidRDefault="00534050">
      <w:pPr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534050" w:rsidRDefault="009622CA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</w:t>
      </w:r>
      <w:r>
        <w:rPr>
          <w:rFonts w:ascii="標楷體" w:eastAsia="標楷體" w:hAnsi="標楷體"/>
          <w:color w:val="000000"/>
          <w:sz w:val="36"/>
          <w:szCs w:val="36"/>
        </w:rPr>
        <w:t>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34050" w:rsidRDefault="009622CA">
      <w:pPr>
        <w:spacing w:line="100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34050" w:rsidRDefault="009622CA">
      <w:pPr>
        <w:spacing w:line="100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</w:rPr>
        <w:t>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</w:t>
      </w:r>
    </w:p>
    <w:p w:rsidR="00534050" w:rsidRDefault="009622CA">
      <w:pPr>
        <w:spacing w:line="100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534050" w:rsidRDefault="009622CA">
      <w:pPr>
        <w:spacing w:line="10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中華民國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FF0000"/>
          <w:sz w:val="36"/>
          <w:szCs w:val="36"/>
        </w:rPr>
        <w:t>115</w:t>
      </w:r>
      <w:r>
        <w:rPr>
          <w:rFonts w:ascii="標楷體" w:eastAsia="標楷體" w:hAnsi="標楷體"/>
          <w:color w:val="FF0000"/>
          <w:sz w:val="36"/>
          <w:szCs w:val="36"/>
        </w:rPr>
        <w:t>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月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日</w:t>
      </w: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9622CA">
      <w:pPr>
        <w:jc w:val="center"/>
      </w:pPr>
      <w:r>
        <w:rPr>
          <w:rFonts w:ascii="標楷體" w:eastAsia="標楷體" w:hAnsi="標楷體"/>
          <w:b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52065</wp:posOffset>
                </wp:positionH>
                <wp:positionV relativeFrom="paragraph">
                  <wp:posOffset>10799</wp:posOffset>
                </wp:positionV>
                <wp:extent cx="809628" cy="274320"/>
                <wp:effectExtent l="0" t="0" r="15872" b="17780"/>
                <wp:wrapNone/>
                <wp:docPr id="171500485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4050" w:rsidRDefault="009622C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2" o:spid="_x0000_s1027" type="#_x0000_t202" style="position:absolute;left:0;text-align:left;margin-left:4.1pt;margin-top:.85pt;width:63.75pt;height:21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" strokeweight=".26467mm">
                <v:textbox>
                  <w:txbxContent>
                    <w:p w:rsidR="00534050" w:rsidRDefault="00000000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56"/>
          <w:szCs w:val="56"/>
        </w:rPr>
        <w:t>健康聲明切結書</w:t>
      </w:r>
    </w:p>
    <w:p w:rsidR="00534050" w:rsidRDefault="00534050">
      <w:pPr>
        <w:spacing w:line="400" w:lineRule="exact"/>
        <w:jc w:val="center"/>
      </w:pPr>
    </w:p>
    <w:p w:rsidR="00534050" w:rsidRDefault="009622CA">
      <w:pPr>
        <w:spacing w:line="1000" w:lineRule="exact"/>
        <w:ind w:firstLine="560"/>
        <w:jc w:val="both"/>
      </w:pPr>
      <w:r>
        <w:rPr>
          <w:rFonts w:ascii="標楷體" w:eastAsia="標楷體" w:hAnsi="標楷體"/>
          <w:color w:val="000000"/>
          <w:sz w:val="36"/>
          <w:szCs w:val="36"/>
        </w:rPr>
        <w:t>考生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       (</w:t>
      </w:r>
      <w:r>
        <w:rPr>
          <w:rFonts w:ascii="標楷體" w:eastAsia="標楷體" w:hAnsi="標楷體"/>
          <w:color w:val="000000"/>
          <w:sz w:val="36"/>
          <w:szCs w:val="36"/>
        </w:rPr>
        <w:t>身分證統一編號：</w:t>
      </w:r>
      <w:r>
        <w:rPr>
          <w:rFonts w:ascii="標楷體" w:eastAsia="標楷體" w:hAnsi="標楷體"/>
          <w:color w:val="000000"/>
          <w:sz w:val="36"/>
          <w:szCs w:val="36"/>
        </w:rPr>
        <w:t>___________)</w:t>
      </w:r>
      <w:r>
        <w:rPr>
          <w:rFonts w:ascii="標楷體" w:eastAsia="標楷體" w:hAnsi="標楷體"/>
          <w:color w:val="000000"/>
          <w:sz w:val="36"/>
          <w:szCs w:val="36"/>
        </w:rPr>
        <w:t>參加</w:t>
      </w:r>
      <w:r>
        <w:rPr>
          <w:rFonts w:ascii="標楷體" w:eastAsia="標楷體" w:hAnsi="標楷體"/>
          <w:color w:val="000000"/>
          <w:sz w:val="36"/>
          <w:szCs w:val="36"/>
        </w:rPr>
        <w:t>(</w:t>
      </w:r>
      <w:r>
        <w:rPr>
          <w:rFonts w:ascii="標楷體" w:eastAsia="標楷體" w:hAnsi="標楷體"/>
          <w:color w:val="FF0000"/>
          <w:sz w:val="36"/>
          <w:szCs w:val="36"/>
          <w:u w:val="single"/>
        </w:rPr>
        <w:t>臺北市立南門國民中學</w:t>
      </w:r>
      <w:r>
        <w:rPr>
          <w:rFonts w:ascii="標楷體" w:eastAsia="標楷體" w:hAnsi="標楷體"/>
          <w:color w:val="FF0000"/>
          <w:sz w:val="36"/>
          <w:szCs w:val="36"/>
          <w:u w:val="single"/>
        </w:rPr>
        <w:t>)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114</w:t>
      </w:r>
      <w:r>
        <w:rPr>
          <w:rFonts w:ascii="標楷體" w:eastAsia="標楷體" w:hAnsi="標楷體"/>
          <w:color w:val="000000"/>
          <w:sz w:val="36"/>
          <w:szCs w:val="36"/>
        </w:rPr>
        <w:t>學年度國民中學體育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績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優生</w:t>
      </w:r>
    </w:p>
    <w:p w:rsidR="00534050" w:rsidRDefault="009622CA">
      <w:pPr>
        <w:spacing w:line="1000" w:lineRule="exact"/>
        <w:ind w:firstLine="560"/>
        <w:jc w:val="both"/>
      </w:pPr>
      <w:r>
        <w:rPr>
          <w:rFonts w:ascii="標楷體" w:eastAsia="標楷體" w:hAnsi="標楷體"/>
          <w:color w:val="000000"/>
          <w:sz w:val="36"/>
          <w:szCs w:val="36"/>
        </w:rPr>
        <w:t>（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</w:t>
      </w:r>
      <w:r>
        <w:rPr>
          <w:rFonts w:ascii="標楷體" w:eastAsia="標楷體" w:hAnsi="標楷體"/>
          <w:color w:val="000000"/>
          <w:sz w:val="36"/>
          <w:szCs w:val="36"/>
        </w:rPr>
        <w:t>體育班</w:t>
      </w:r>
      <w:r>
        <w:rPr>
          <w:rFonts w:ascii="標楷體" w:eastAsia="標楷體" w:hAnsi="標楷體"/>
          <w:color w:val="000000"/>
          <w:sz w:val="36"/>
          <w:szCs w:val="36"/>
        </w:rPr>
        <w:t>□</w:t>
      </w:r>
      <w:r>
        <w:rPr>
          <w:rFonts w:ascii="標楷體" w:eastAsia="標楷體" w:hAnsi="標楷體"/>
          <w:color w:val="000000"/>
          <w:sz w:val="36"/>
          <w:szCs w:val="36"/>
        </w:rPr>
        <w:t>重點運動項目）轉學考招生，確定無患有氣喘、心臟血管疾病、癲癇症或重大疾病等不適運動訓練之情形。倘患有痼疾不適宜訓練時，願意辦理轉學，絕無異議。</w:t>
      </w:r>
    </w:p>
    <w:p w:rsidR="00534050" w:rsidRDefault="009622CA">
      <w:pPr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>
        <w:rPr>
          <w:rFonts w:ascii="標楷體" w:eastAsia="標楷體" w:hAnsi="標楷體"/>
          <w:color w:val="000000"/>
          <w:sz w:val="36"/>
          <w:szCs w:val="36"/>
        </w:rPr>
        <w:t>謹此</w:t>
      </w:r>
    </w:p>
    <w:p w:rsidR="00534050" w:rsidRDefault="00534050">
      <w:pPr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34050" w:rsidRDefault="009622CA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</w:t>
      </w:r>
      <w:r>
        <w:rPr>
          <w:rFonts w:ascii="標楷體" w:eastAsia="標楷體" w:hAnsi="標楷體"/>
          <w:color w:val="000000"/>
          <w:sz w:val="36"/>
          <w:szCs w:val="36"/>
        </w:rPr>
        <w:t>學生簽名：</w:t>
      </w:r>
      <w:r>
        <w:rPr>
          <w:rFonts w:ascii="標楷體" w:eastAsia="標楷體" w:hAnsi="標楷體"/>
          <w:color w:val="000000"/>
          <w:sz w:val="36"/>
          <w:szCs w:val="36"/>
          <w:u w:val="thick"/>
        </w:rPr>
        <w:t xml:space="preserve">                 </w:t>
      </w:r>
    </w:p>
    <w:p w:rsidR="00534050" w:rsidRDefault="009622CA">
      <w:pPr>
        <w:spacing w:line="1000" w:lineRule="exact"/>
        <w:ind w:left="425" w:firstLine="28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</w:t>
      </w:r>
    </w:p>
    <w:p w:rsidR="00534050" w:rsidRDefault="009622CA">
      <w:pPr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              </w:t>
      </w:r>
    </w:p>
    <w:p w:rsidR="00534050" w:rsidRDefault="009622CA">
      <w:pPr>
        <w:spacing w:line="6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</w:t>
      </w:r>
    </w:p>
    <w:p w:rsidR="00534050" w:rsidRDefault="009622CA">
      <w:pPr>
        <w:spacing w:line="6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</w:t>
      </w:r>
    </w:p>
    <w:p w:rsidR="00534050" w:rsidRDefault="009622CA">
      <w:pPr>
        <w:spacing w:line="6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中華民國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115 </w:t>
      </w:r>
      <w:r>
        <w:rPr>
          <w:rFonts w:ascii="標楷體" w:eastAsia="標楷體" w:hAnsi="標楷體"/>
          <w:color w:val="000000"/>
          <w:sz w:val="36"/>
          <w:szCs w:val="36"/>
        </w:rPr>
        <w:t>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月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日</w:t>
      </w: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:rsidR="00534050" w:rsidRDefault="009622CA">
      <w:pPr>
        <w:spacing w:line="8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-38733</wp:posOffset>
                </wp:positionV>
                <wp:extent cx="800100" cy="291465"/>
                <wp:effectExtent l="0" t="0" r="12700" b="13335"/>
                <wp:wrapNone/>
                <wp:docPr id="10531286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4050" w:rsidRDefault="009622C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4" o:spid="_x0000_s1028" type="#_x0000_t202" style="position:absolute;left:0;text-align:left;margin-left:-11.7pt;margin-top:-3.05pt;width:63pt;height:2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" strokeweight=".26467mm">
                <v:textbox style="mso-fit-shape-to-text:t">
                  <w:txbxContent>
                    <w:p w:rsidR="00534050" w:rsidRDefault="00000000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56"/>
          <w:szCs w:val="56"/>
        </w:rPr>
        <w:t>報到同意書</w:t>
      </w:r>
    </w:p>
    <w:p w:rsidR="00534050" w:rsidRDefault="00534050">
      <w:pPr>
        <w:spacing w:line="760" w:lineRule="exact"/>
        <w:ind w:firstLine="720"/>
        <w:rPr>
          <w:rFonts w:ascii="標楷體" w:eastAsia="標楷體" w:hAnsi="標楷體"/>
          <w:color w:val="000000"/>
          <w:sz w:val="36"/>
          <w:szCs w:val="36"/>
        </w:rPr>
      </w:pPr>
    </w:p>
    <w:p w:rsidR="00534050" w:rsidRDefault="009622CA">
      <w:pPr>
        <w:spacing w:line="760" w:lineRule="exact"/>
        <w:ind w:firstLine="720"/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，參加</w:t>
      </w:r>
      <w:r>
        <w:rPr>
          <w:rFonts w:ascii="標楷體" w:eastAsia="標楷體" w:hAnsi="標楷體"/>
          <w:color w:val="FF0000"/>
          <w:sz w:val="36"/>
          <w:szCs w:val="36"/>
        </w:rPr>
        <w:t>(</w:t>
      </w:r>
      <w:r>
        <w:rPr>
          <w:rFonts w:ascii="標楷體" w:eastAsia="標楷體" w:hAnsi="標楷體"/>
          <w:color w:val="FF0000"/>
          <w:sz w:val="36"/>
          <w:szCs w:val="36"/>
          <w:u w:val="single"/>
        </w:rPr>
        <w:t>臺北市立南門國民中學</w:t>
      </w:r>
      <w:r>
        <w:rPr>
          <w:rFonts w:ascii="標楷體" w:eastAsia="標楷體" w:hAnsi="標楷體"/>
          <w:color w:val="FF0000"/>
          <w:sz w:val="36"/>
          <w:szCs w:val="36"/>
          <w:u w:val="single"/>
        </w:rPr>
        <w:t>)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>體育班轉學考試</w:t>
      </w:r>
      <w:r>
        <w:t>，</w:t>
      </w:r>
      <w:r>
        <w:rPr>
          <w:rFonts w:eastAsia="標楷體"/>
          <w:color w:val="000000"/>
          <w:sz w:val="36"/>
          <w:szCs w:val="36"/>
        </w:rPr>
        <w:t>經轉學考錄取為本校</w:t>
      </w:r>
      <w:r>
        <w:rPr>
          <w:rFonts w:eastAsia="標楷體"/>
          <w:color w:val="000000"/>
          <w:sz w:val="36"/>
          <w:szCs w:val="36"/>
        </w:rPr>
        <w:t>114</w:t>
      </w:r>
      <w:r>
        <w:rPr>
          <w:rFonts w:eastAsia="標楷體"/>
          <w:color w:val="000000"/>
          <w:sz w:val="36"/>
          <w:szCs w:val="36"/>
        </w:rPr>
        <w:t>學年度</w:t>
      </w:r>
      <w:r>
        <w:rPr>
          <w:rFonts w:eastAsia="標楷體"/>
          <w:color w:val="FF0000"/>
          <w:sz w:val="36"/>
          <w:szCs w:val="36"/>
        </w:rPr>
        <w:t>(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</w:t>
      </w:r>
      <w:r>
        <w:rPr>
          <w:rFonts w:eastAsia="標楷體"/>
          <w:color w:val="FF0000"/>
          <w:sz w:val="36"/>
          <w:szCs w:val="36"/>
        </w:rPr>
        <w:t>體育班</w:t>
      </w:r>
      <w:r>
        <w:rPr>
          <w:rFonts w:ascii="新細明體" w:hAnsi="新細明體"/>
          <w:color w:val="FF0000"/>
          <w:sz w:val="36"/>
          <w:szCs w:val="36"/>
        </w:rPr>
        <w:t>□</w:t>
      </w:r>
      <w:r>
        <w:rPr>
          <w:rFonts w:eastAsia="標楷體"/>
          <w:color w:val="FF0000"/>
          <w:sz w:val="36"/>
          <w:szCs w:val="36"/>
        </w:rPr>
        <w:t>重點運動項目</w:t>
      </w:r>
      <w:r>
        <w:rPr>
          <w:rFonts w:eastAsia="標楷體"/>
          <w:color w:val="FF0000"/>
          <w:sz w:val="36"/>
          <w:szCs w:val="36"/>
        </w:rPr>
        <w:t>)</w:t>
      </w:r>
      <w:r>
        <w:rPr>
          <w:rFonts w:eastAsia="標楷體"/>
          <w:color w:val="000000"/>
          <w:sz w:val="36"/>
          <w:szCs w:val="36"/>
        </w:rPr>
        <w:t>學生</w:t>
      </w:r>
      <w:r>
        <w:rPr>
          <w:rFonts w:ascii="標楷體" w:eastAsia="標楷體" w:hAnsi="標楷體"/>
          <w:color w:val="000000"/>
          <w:sz w:val="36"/>
          <w:szCs w:val="36"/>
        </w:rPr>
        <w:t>，並確定報到就讀。</w:t>
      </w:r>
    </w:p>
    <w:p w:rsidR="00534050" w:rsidRDefault="009622CA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>
        <w:rPr>
          <w:rFonts w:ascii="標楷體" w:eastAsia="標楷體" w:hAnsi="標楷體"/>
          <w:color w:val="000000"/>
          <w:sz w:val="36"/>
          <w:szCs w:val="36"/>
        </w:rPr>
        <w:t>凡經轉學考錄取並完成報到手續之學生，不得參加本市其他學校所辦之體育績優學生甄選，如經查屬實，將取消後項考試之錄取資格。</w:t>
      </w:r>
    </w:p>
    <w:p w:rsidR="00534050" w:rsidRDefault="00534050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34050" w:rsidRDefault="009622CA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>
        <w:rPr>
          <w:rFonts w:ascii="標楷體" w:eastAsia="標楷體" w:hAnsi="標楷體"/>
          <w:color w:val="000000"/>
          <w:sz w:val="36"/>
          <w:szCs w:val="36"/>
        </w:rPr>
        <w:t>謹此</w:t>
      </w:r>
    </w:p>
    <w:p w:rsidR="00534050" w:rsidRDefault="00534050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34050" w:rsidRDefault="009622CA">
      <w:pPr>
        <w:spacing w:line="76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</w:t>
      </w:r>
      <w:r>
        <w:rPr>
          <w:rFonts w:ascii="標楷體" w:eastAsia="標楷體" w:hAnsi="標楷體"/>
          <w:color w:val="000000"/>
          <w:sz w:val="36"/>
          <w:szCs w:val="36"/>
        </w:rPr>
        <w:t>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34050" w:rsidRDefault="009622CA">
      <w:pPr>
        <w:spacing w:line="76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534050" w:rsidRDefault="009622CA">
      <w:pPr>
        <w:spacing w:line="76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534050" w:rsidRDefault="00534050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34050" w:rsidRDefault="00534050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534050" w:rsidRDefault="009622CA">
      <w:pPr>
        <w:spacing w:line="76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中華民國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115 </w:t>
      </w:r>
      <w:r>
        <w:rPr>
          <w:rFonts w:ascii="標楷體" w:eastAsia="標楷體" w:hAnsi="標楷體"/>
          <w:color w:val="000000"/>
          <w:sz w:val="36"/>
          <w:szCs w:val="36"/>
        </w:rPr>
        <w:t>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月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日</w:t>
      </w:r>
    </w:p>
    <w:p w:rsidR="00155E90" w:rsidRDefault="00155E90">
      <w:pPr>
        <w:spacing w:line="760" w:lineRule="exact"/>
        <w:jc w:val="center"/>
        <w:rPr>
          <w:rFonts w:hint="eastAsia"/>
        </w:rPr>
      </w:pPr>
    </w:p>
    <w:p w:rsidR="00155E90" w:rsidRDefault="00155E90">
      <w:pPr>
        <w:widowControl/>
        <w:suppressAutoHyphens w:val="0"/>
        <w:jc w:val="center"/>
        <w:rPr>
          <w:rFonts w:ascii="標楷體" w:eastAsia="標楷體" w:hAnsi="標楷體"/>
          <w:b/>
          <w:bCs/>
          <w:sz w:val="56"/>
          <w:szCs w:val="56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5928A" wp14:editId="49839EEF">
                <wp:simplePos x="0" y="0"/>
                <wp:positionH relativeFrom="column">
                  <wp:posOffset>-3810</wp:posOffset>
                </wp:positionH>
                <wp:positionV relativeFrom="paragraph">
                  <wp:posOffset>262890</wp:posOffset>
                </wp:positionV>
                <wp:extent cx="800100" cy="291465"/>
                <wp:effectExtent l="0" t="0" r="12700" b="13335"/>
                <wp:wrapNone/>
                <wp:docPr id="29993621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4050" w:rsidRDefault="009622CA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附件四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5928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.3pt;margin-top:20.7pt;width:63pt;height:2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" strokeweight=".26467mm">
                <v:textbox style="mso-fit-shape-to-text:t">
                  <w:txbxContent>
                    <w:p w:rsidR="00534050" w:rsidRDefault="009622CA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附件四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34050" w:rsidRDefault="009622CA">
      <w:pPr>
        <w:widowControl/>
        <w:suppressAutoHyphens w:val="0"/>
        <w:jc w:val="center"/>
      </w:pPr>
      <w:r>
        <w:rPr>
          <w:rFonts w:ascii="標楷體" w:eastAsia="標楷體" w:hAnsi="標楷體"/>
          <w:b/>
          <w:bCs/>
          <w:sz w:val="56"/>
          <w:szCs w:val="56"/>
        </w:rPr>
        <w:t>成</w:t>
      </w:r>
      <w:r>
        <w:rPr>
          <w:rFonts w:ascii="標楷體" w:eastAsia="標楷體" w:hAnsi="標楷體"/>
          <w:b/>
          <w:color w:val="000000"/>
          <w:sz w:val="56"/>
          <w:szCs w:val="56"/>
        </w:rPr>
        <w:t>績給分對照表</w:t>
      </w:r>
    </w:p>
    <w:p w:rsidR="00155E90" w:rsidRDefault="009622CA">
      <w:pPr>
        <w:ind w:left="-425" w:right="-624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</w:p>
    <w:p w:rsidR="00534050" w:rsidRDefault="009622CA">
      <w:pPr>
        <w:ind w:left="-425" w:right="-624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32"/>
        </w:rPr>
        <w:t>臺北市立南門國中</w:t>
      </w:r>
      <w:r>
        <w:rPr>
          <w:rFonts w:ascii="標楷體" w:eastAsia="標楷體" w:hAnsi="標楷體"/>
          <w:b/>
          <w:color w:val="FF0000"/>
          <w:sz w:val="32"/>
          <w:szCs w:val="32"/>
        </w:rPr>
        <w:t>114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學年度體育班桌球隊轉學考</w:t>
      </w:r>
      <w:r>
        <w:rPr>
          <w:rFonts w:ascii="標楷體" w:eastAsia="標楷體" w:hAnsi="標楷體"/>
          <w:b/>
          <w:sz w:val="32"/>
          <w:szCs w:val="32"/>
        </w:rPr>
        <w:t>術科評分量表</w:t>
      </w:r>
    </w:p>
    <w:p w:rsidR="00534050" w:rsidRDefault="009622CA"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曾獲得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color w:val="FF0000"/>
        </w:rPr>
        <w:t>1.</w:t>
      </w:r>
      <w:r>
        <w:rPr>
          <w:rFonts w:ascii="標楷體" w:eastAsia="標楷體" w:hAnsi="標楷體"/>
          <w:color w:val="FF0000"/>
        </w:rPr>
        <w:t>中華民國少年桌球國手</w:t>
      </w:r>
      <w:r>
        <w:rPr>
          <w:rFonts w:ascii="標楷體" w:eastAsia="標楷體" w:hAnsi="標楷體"/>
          <w:color w:val="FF0000"/>
        </w:rPr>
        <w:t>2.</w:t>
      </w:r>
      <w:r>
        <w:rPr>
          <w:rFonts w:ascii="標楷體" w:eastAsia="標楷體" w:hAnsi="標楷體"/>
          <w:color w:val="FF0000"/>
        </w:rPr>
        <w:t>全國總統</w:t>
      </w:r>
      <w:proofErr w:type="gramStart"/>
      <w:r>
        <w:rPr>
          <w:rFonts w:ascii="標楷體" w:eastAsia="標楷體" w:hAnsi="標楷體"/>
          <w:color w:val="FF0000"/>
        </w:rPr>
        <w:t>盃</w:t>
      </w:r>
      <w:proofErr w:type="gramEnd"/>
      <w:r>
        <w:rPr>
          <w:rFonts w:ascii="標楷體" w:eastAsia="標楷體" w:hAnsi="標楷體"/>
          <w:color w:val="FF0000"/>
        </w:rPr>
        <w:t>及全國自由</w:t>
      </w:r>
      <w:proofErr w:type="gramStart"/>
      <w:r>
        <w:rPr>
          <w:rFonts w:ascii="標楷體" w:eastAsia="標楷體" w:hAnsi="標楷體"/>
          <w:color w:val="FF0000"/>
        </w:rPr>
        <w:t>盃</w:t>
      </w:r>
      <w:proofErr w:type="gramEnd"/>
      <w:r>
        <w:rPr>
          <w:rFonts w:ascii="標楷體" w:eastAsia="標楷體" w:hAnsi="標楷體"/>
          <w:color w:val="FF0000"/>
        </w:rPr>
        <w:t>前四名選手</w:t>
      </w:r>
      <w:r>
        <w:rPr>
          <w:rFonts w:ascii="標楷體" w:eastAsia="標楷體" w:hAnsi="標楷體"/>
          <w:color w:val="FF0000"/>
          <w:sz w:val="22"/>
        </w:rPr>
        <w:t>，</w:t>
      </w:r>
      <w:r>
        <w:rPr>
          <w:rFonts w:ascii="標楷體" w:eastAsia="標楷體" w:hAnsi="標楷體"/>
          <w:color w:val="FF0000"/>
        </w:rPr>
        <w:t>其中</w:t>
      </w:r>
      <w:proofErr w:type="gramStart"/>
      <w:r>
        <w:rPr>
          <w:rFonts w:ascii="標楷體" w:eastAsia="標楷體" w:hAnsi="標楷體"/>
          <w:color w:val="FF0000"/>
        </w:rPr>
        <w:t>一</w:t>
      </w:r>
      <w:proofErr w:type="gramEnd"/>
      <w:r>
        <w:rPr>
          <w:rFonts w:ascii="標楷體" w:eastAsia="標楷體" w:hAnsi="標楷體"/>
          <w:color w:val="FF0000"/>
        </w:rPr>
        <w:t>項者</w:t>
      </w:r>
      <w:r>
        <w:rPr>
          <w:rFonts w:ascii="標楷體" w:eastAsia="標楷體" w:hAnsi="標楷體"/>
          <w:color w:val="FF0000"/>
          <w:sz w:val="22"/>
        </w:rPr>
        <w:t>，</w:t>
      </w:r>
    </w:p>
    <w:p w:rsidR="00534050" w:rsidRDefault="009622C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免參加術科考試優先錄取。</w:t>
      </w:r>
    </w:p>
    <w:p w:rsidR="00534050" w:rsidRDefault="009622C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術科考試</w:t>
      </w:r>
    </w:p>
    <w:p w:rsidR="00534050" w:rsidRDefault="009622CA"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22"/>
        </w:rPr>
        <w:t>1.</w:t>
      </w:r>
      <w:r>
        <w:rPr>
          <w:rFonts w:ascii="標楷體" w:eastAsia="標楷體" w:hAnsi="標楷體"/>
          <w:sz w:val="22"/>
        </w:rPr>
        <w:t>排名賽：</w:t>
      </w:r>
      <w:r>
        <w:rPr>
          <w:rFonts w:ascii="標楷體" w:eastAsia="標楷體" w:hAnsi="標楷體"/>
          <w:color w:val="FF0000"/>
          <w:sz w:val="22"/>
        </w:rPr>
        <w:t>70</w:t>
      </w:r>
      <w:r>
        <w:rPr>
          <w:rFonts w:ascii="標楷體" w:eastAsia="標楷體" w:hAnsi="標楷體"/>
          <w:color w:val="FF0000"/>
          <w:sz w:val="22"/>
        </w:rPr>
        <w:t>分</w:t>
      </w:r>
    </w:p>
    <w:p w:rsidR="00534050" w:rsidRDefault="009622CA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　</w:t>
      </w:r>
      <w:r>
        <w:rPr>
          <w:rFonts w:ascii="標楷體" w:eastAsia="標楷體" w:hAnsi="標楷體"/>
          <w:sz w:val="22"/>
        </w:rPr>
        <w:t xml:space="preserve">* </w:t>
      </w:r>
      <w:r>
        <w:rPr>
          <w:rFonts w:ascii="標楷體" w:eastAsia="標楷體" w:hAnsi="標楷體"/>
          <w:sz w:val="22"/>
        </w:rPr>
        <w:t>採用循環賽，比賽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/>
          <w:sz w:val="22"/>
        </w:rPr>
        <w:t>局，每局</w:t>
      </w:r>
      <w:r>
        <w:rPr>
          <w:rFonts w:ascii="標楷體" w:eastAsia="標楷體" w:hAnsi="標楷體"/>
          <w:sz w:val="22"/>
        </w:rPr>
        <w:t xml:space="preserve"> 11</w:t>
      </w:r>
      <w:r>
        <w:rPr>
          <w:rFonts w:ascii="標楷體" w:eastAsia="標楷體" w:hAnsi="標楷體"/>
          <w:sz w:val="22"/>
        </w:rPr>
        <w:t>分制</w:t>
      </w:r>
    </w:p>
    <w:p w:rsidR="00534050" w:rsidRDefault="009622CA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　</w:t>
      </w:r>
      <w:r>
        <w:rPr>
          <w:rFonts w:ascii="標楷體" w:eastAsia="標楷體" w:hAnsi="標楷體"/>
          <w:sz w:val="22"/>
        </w:rPr>
        <w:t xml:space="preserve">* </w:t>
      </w:r>
      <w:r>
        <w:rPr>
          <w:rFonts w:ascii="標楷體" w:eastAsia="標楷體" w:hAnsi="標楷體"/>
          <w:sz w:val="22"/>
        </w:rPr>
        <w:t>如</w:t>
      </w:r>
      <w:r>
        <w:rPr>
          <w:rFonts w:ascii="標楷體" w:eastAsia="標楷體" w:hAnsi="標楷體"/>
          <w:sz w:val="22"/>
        </w:rPr>
        <w:t>2</w:t>
      </w:r>
      <w:proofErr w:type="gramStart"/>
      <w:r>
        <w:rPr>
          <w:rFonts w:ascii="標楷體" w:eastAsia="標楷體" w:hAnsi="標楷體"/>
          <w:sz w:val="22"/>
        </w:rPr>
        <w:t>人勝局</w:t>
      </w:r>
      <w:proofErr w:type="gramEnd"/>
      <w:r>
        <w:rPr>
          <w:rFonts w:ascii="標楷體" w:eastAsia="標楷體" w:hAnsi="標楷體"/>
          <w:sz w:val="22"/>
        </w:rPr>
        <w:t>成績相同，採用勝者為勝</w:t>
      </w:r>
    </w:p>
    <w:p w:rsidR="00534050" w:rsidRDefault="009622CA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　</w:t>
      </w:r>
      <w:r>
        <w:rPr>
          <w:rFonts w:ascii="標楷體" w:eastAsia="標楷體" w:hAnsi="標楷體"/>
          <w:sz w:val="22"/>
        </w:rPr>
        <w:t xml:space="preserve">* </w:t>
      </w:r>
      <w:r>
        <w:rPr>
          <w:rFonts w:ascii="標楷體" w:eastAsia="標楷體" w:hAnsi="標楷體"/>
          <w:sz w:val="22"/>
        </w:rPr>
        <w:t>如</w:t>
      </w: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/>
          <w:sz w:val="22"/>
        </w:rPr>
        <w:t>人以上</w:t>
      </w:r>
      <w:r>
        <w:rPr>
          <w:rFonts w:ascii="標楷體" w:eastAsia="標楷體" w:hAnsi="標楷體"/>
          <w:sz w:val="22"/>
        </w:rPr>
        <w:t xml:space="preserve"> (</w:t>
      </w:r>
      <w:r>
        <w:rPr>
          <w:rFonts w:ascii="標楷體" w:eastAsia="標楷體" w:hAnsi="標楷體"/>
          <w:sz w:val="22"/>
        </w:rPr>
        <w:t>含</w:t>
      </w: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/>
          <w:sz w:val="22"/>
        </w:rPr>
        <w:t>人</w:t>
      </w:r>
      <w:r>
        <w:rPr>
          <w:rFonts w:ascii="標楷體" w:eastAsia="標楷體" w:hAnsi="標楷體"/>
          <w:sz w:val="22"/>
        </w:rPr>
        <w:t xml:space="preserve">) </w:t>
      </w:r>
      <w:proofErr w:type="gramStart"/>
      <w:r>
        <w:rPr>
          <w:rFonts w:ascii="標楷體" w:eastAsia="標楷體" w:hAnsi="標楷體"/>
          <w:sz w:val="22"/>
        </w:rPr>
        <w:t>勝局相同</w:t>
      </w:r>
      <w:proofErr w:type="gramEnd"/>
      <w:r>
        <w:rPr>
          <w:rFonts w:ascii="標楷體" w:eastAsia="標楷體" w:hAnsi="標楷體"/>
          <w:sz w:val="22"/>
        </w:rPr>
        <w:t>，</w:t>
      </w:r>
      <w:r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採用相互勝球數多者為勝</w:t>
      </w:r>
    </w:p>
    <w:tbl>
      <w:tblPr>
        <w:tblW w:w="3701" w:type="dxa"/>
        <w:tblInd w:w="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454"/>
        <w:gridCol w:w="454"/>
        <w:gridCol w:w="454"/>
        <w:gridCol w:w="454"/>
        <w:gridCol w:w="454"/>
        <w:gridCol w:w="454"/>
        <w:gridCol w:w="454"/>
      </w:tblGrid>
      <w:tr w:rsidR="0053405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5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6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</w:tr>
      <w:tr w:rsidR="0053405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97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94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91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79</w:t>
            </w:r>
          </w:p>
        </w:tc>
      </w:tr>
      <w:tr w:rsidR="0053405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9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10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12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13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14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16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</w:tr>
      <w:tr w:rsidR="0053405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55</w:t>
            </w:r>
          </w:p>
        </w:tc>
      </w:tr>
      <w:tr w:rsidR="0053405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17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18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53405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53405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53405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53405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53405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9622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53405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53405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53405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050" w:rsidRDefault="00534050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534050" w:rsidRDefault="009622CA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</w:t>
      </w:r>
    </w:p>
    <w:p w:rsidR="00534050" w:rsidRDefault="009622CA">
      <w:r>
        <w:rPr>
          <w:rFonts w:ascii="標楷體" w:eastAsia="標楷體" w:hAnsi="標楷體"/>
          <w:sz w:val="22"/>
        </w:rPr>
        <w:t>2.</w:t>
      </w:r>
      <w:r>
        <w:rPr>
          <w:rFonts w:ascii="標楷體" w:eastAsia="標楷體" w:hAnsi="標楷體"/>
          <w:sz w:val="22"/>
        </w:rPr>
        <w:t>基本動作及未來發展性：</w:t>
      </w:r>
      <w:r>
        <w:rPr>
          <w:rFonts w:ascii="標楷體" w:eastAsia="標楷體" w:hAnsi="標楷體"/>
          <w:color w:val="FF0000"/>
          <w:sz w:val="22"/>
        </w:rPr>
        <w:t>30</w:t>
      </w:r>
      <w:r>
        <w:rPr>
          <w:rFonts w:ascii="標楷體" w:eastAsia="標楷體" w:hAnsi="標楷體"/>
          <w:color w:val="FF0000"/>
          <w:sz w:val="22"/>
        </w:rPr>
        <w:t>分</w:t>
      </w:r>
    </w:p>
    <w:p w:rsidR="00534050" w:rsidRDefault="009622CA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 (</w:t>
      </w:r>
      <w:r>
        <w:rPr>
          <w:rFonts w:ascii="標楷體" w:eastAsia="標楷體" w:hAnsi="標楷體"/>
          <w:sz w:val="22"/>
        </w:rPr>
        <w:t>由評審委員評比給分</w:t>
      </w:r>
      <w:r>
        <w:rPr>
          <w:rFonts w:ascii="標楷體" w:eastAsia="標楷體" w:hAnsi="標楷體"/>
          <w:sz w:val="22"/>
        </w:rPr>
        <w:t>)</w:t>
      </w:r>
      <w:r>
        <w:rPr>
          <w:rFonts w:ascii="標楷體" w:eastAsia="標楷體" w:hAnsi="標楷體"/>
          <w:sz w:val="22"/>
        </w:rPr>
        <w:t>。</w:t>
      </w:r>
    </w:p>
    <w:p w:rsidR="00534050" w:rsidRDefault="00534050">
      <w:pPr>
        <w:pStyle w:val="1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sectPr w:rsidR="00534050">
      <w:headerReference w:type="default" r:id="rId7"/>
      <w:pgSz w:w="11906" w:h="16838"/>
      <w:pgMar w:top="963" w:right="1134" w:bottom="1134" w:left="1134" w:header="709" w:footer="992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CA" w:rsidRDefault="009622CA">
      <w:r>
        <w:separator/>
      </w:r>
    </w:p>
  </w:endnote>
  <w:endnote w:type="continuationSeparator" w:id="0">
    <w:p w:rsidR="009622CA" w:rsidRDefault="0096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CA" w:rsidRDefault="009622CA">
      <w:r>
        <w:rPr>
          <w:color w:val="000000"/>
        </w:rPr>
        <w:separator/>
      </w:r>
    </w:p>
  </w:footnote>
  <w:footnote w:type="continuationSeparator" w:id="0">
    <w:p w:rsidR="009622CA" w:rsidRDefault="0096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4E8" w:rsidRDefault="009622CA">
    <w:pPr>
      <w:pStyle w:val="a5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</w:t>
    </w:r>
    <w:r>
      <w:rPr>
        <w:rFonts w:eastAsia="標楷體"/>
        <w:b/>
        <w:color w:val="FF0000"/>
        <w:sz w:val="24"/>
        <w:szCs w:val="24"/>
      </w:rPr>
      <w:t>115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color w:val="FF0000"/>
        <w:sz w:val="24"/>
        <w:szCs w:val="24"/>
      </w:rPr>
      <w:t>2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color w:val="FF0000"/>
        <w:sz w:val="24"/>
        <w:szCs w:val="24"/>
      </w:rPr>
      <w:t>6</w:t>
    </w:r>
    <w:r>
      <w:rPr>
        <w:rFonts w:eastAsia="標楷體"/>
        <w:b/>
        <w:sz w:val="24"/>
        <w:szCs w:val="24"/>
      </w:rPr>
      <w:t>日</w:t>
    </w:r>
    <w:proofErr w:type="gramStart"/>
    <w:r>
      <w:rPr>
        <w:rFonts w:eastAsia="標楷體"/>
        <w:b/>
        <w:sz w:val="24"/>
        <w:szCs w:val="24"/>
      </w:rPr>
      <w:t>北市教體字</w:t>
    </w:r>
    <w:proofErr w:type="gramEnd"/>
    <w:r>
      <w:rPr>
        <w:rFonts w:eastAsia="標楷體"/>
        <w:b/>
        <w:sz w:val="24"/>
        <w:szCs w:val="24"/>
      </w:rPr>
      <w:t>第</w:t>
    </w:r>
    <w:r>
      <w:rPr>
        <w:rFonts w:eastAsia="標楷體"/>
        <w:b/>
        <w:color w:val="FF0000"/>
        <w:sz w:val="24"/>
        <w:szCs w:val="24"/>
      </w:rPr>
      <w:t>1153038771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3496"/>
    <w:multiLevelType w:val="multilevel"/>
    <w:tmpl w:val="30184E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50"/>
    <w:rsid w:val="00155E90"/>
    <w:rsid w:val="00173712"/>
    <w:rsid w:val="001C4A35"/>
    <w:rsid w:val="004234E8"/>
    <w:rsid w:val="00534050"/>
    <w:rsid w:val="0096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0362"/>
  <w15:docId w15:val="{B0FCECD3-CD90-B543-8F14-D4F50217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customStyle="1" w:styleId="1">
    <w:name w:val="內文1"/>
    <w:pPr>
      <w:widowControl w:val="0"/>
      <w:suppressAutoHyphens/>
    </w:pPr>
    <w:rPr>
      <w:kern w:val="3"/>
      <w:sz w:val="24"/>
      <w:szCs w:val="24"/>
    </w:rPr>
  </w:style>
  <w:style w:type="character" w:customStyle="1" w:styleId="10">
    <w:name w:val="預設段落字型1"/>
  </w:style>
  <w:style w:type="paragraph" w:styleId="a9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subject/>
  <dc:creator>tpedu</dc:creator>
  <cp:lastModifiedBy>User</cp:lastModifiedBy>
  <cp:revision>3</cp:revision>
  <cp:lastPrinted>2023-05-02T08:09:00Z</cp:lastPrinted>
  <dcterms:created xsi:type="dcterms:W3CDTF">2026-02-06T11:31:00Z</dcterms:created>
  <dcterms:modified xsi:type="dcterms:W3CDTF">2026-02-06T11:34:00Z</dcterms:modified>
</cp:coreProperties>
</file>